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E92D9F">
        <w:rPr>
          <w:rFonts w:ascii="Tahoma" w:hAnsi="Tahoma" w:cs="Tahoma"/>
          <w:b/>
        </w:rPr>
        <w:t>VII.18.2016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5A4FA6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z  dnia 2 </w:t>
      </w:r>
      <w:r w:rsidR="00A07E9F">
        <w:rPr>
          <w:rFonts w:ascii="Tahoma" w:hAnsi="Tahoma" w:cs="Tahoma"/>
          <w:b/>
        </w:rPr>
        <w:t>grudnia 2016</w:t>
      </w:r>
      <w:r w:rsidR="007574F9">
        <w:rPr>
          <w:rFonts w:ascii="Tahoma" w:hAnsi="Tahoma" w:cs="Tahoma"/>
          <w:b/>
        </w:rPr>
        <w:t>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A07E9F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zmieniająca uchwałę </w:t>
      </w:r>
      <w:r w:rsidR="009504EC">
        <w:rPr>
          <w:rFonts w:ascii="Tahoma" w:hAnsi="Tahoma" w:cs="Tahoma"/>
        </w:rPr>
        <w:t xml:space="preserve">w sprawie </w:t>
      </w:r>
      <w:r w:rsidR="004142A9">
        <w:rPr>
          <w:rFonts w:ascii="Tahoma" w:hAnsi="Tahoma" w:cs="Tahoma"/>
        </w:rPr>
        <w:t>określenia składu osobowego Komisji Sportu, Turystyki i Rekreacji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242E9">
        <w:rPr>
          <w:rFonts w:ascii="Tahoma" w:hAnsi="Tahoma" w:cs="Tahoma"/>
        </w:rPr>
        <w:t xml:space="preserve"> 10</w:t>
      </w:r>
      <w:r w:rsidR="00750260">
        <w:rPr>
          <w:rFonts w:ascii="Tahoma" w:hAnsi="Tahoma" w:cs="Tahoma"/>
        </w:rPr>
        <w:t xml:space="preserve"> ust. </w:t>
      </w:r>
      <w:r w:rsidR="004142A9">
        <w:rPr>
          <w:rFonts w:ascii="Tahoma" w:hAnsi="Tahoma" w:cs="Tahoma"/>
        </w:rPr>
        <w:t>10</w:t>
      </w:r>
      <w:r w:rsidR="0018145C">
        <w:rPr>
          <w:rFonts w:ascii="Tahoma" w:hAnsi="Tahoma" w:cs="Tahoma"/>
        </w:rPr>
        <w:t xml:space="preserve"> i </w:t>
      </w:r>
      <w:r w:rsidR="0018145C">
        <w:rPr>
          <w:rFonts w:ascii="Calibri" w:hAnsi="Calibri" w:cs="Tahoma"/>
        </w:rPr>
        <w:t>§</w:t>
      </w:r>
      <w:r w:rsidR="0018145C">
        <w:rPr>
          <w:rFonts w:ascii="Tahoma" w:hAnsi="Tahoma" w:cs="Tahoma"/>
        </w:rPr>
        <w:t xml:space="preserve"> 12 ust. 1 </w:t>
      </w:r>
      <w:r>
        <w:rPr>
          <w:rFonts w:ascii="Tahoma" w:hAnsi="Tahoma" w:cs="Tahoma"/>
        </w:rPr>
        <w:t xml:space="preserve">Statutu Młodzieżowej Rady Miejskiej w Przecławiu nadanego Uchwałą Nr IV/46/2015 Rady Miejskiej w Przecławiu z dnia 20 lutego 2015r. </w:t>
      </w:r>
      <w:r w:rsidR="0018145C">
        <w:rPr>
          <w:rFonts w:ascii="Tahoma" w:hAnsi="Tahoma" w:cs="Tahoma"/>
        </w:rPr>
        <w:br/>
      </w:r>
      <w:r>
        <w:rPr>
          <w:rFonts w:ascii="Tahoma" w:hAnsi="Tahoma" w:cs="Tahoma"/>
        </w:rPr>
        <w:t>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</w:t>
      </w:r>
      <w:r w:rsidR="00B92EB3">
        <w:rPr>
          <w:rFonts w:ascii="Tahoma" w:hAnsi="Tahoma" w:cs="Tahoma"/>
        </w:rPr>
        <w:t>oraz Uchwały Nr II.4.2015</w:t>
      </w:r>
      <w:r w:rsidR="005A4FA6">
        <w:rPr>
          <w:rFonts w:ascii="Tahoma" w:hAnsi="Tahoma" w:cs="Tahoma"/>
        </w:rPr>
        <w:t xml:space="preserve"> Młodzieżowej Rady Miejskiej w Przecławiu z dnia 28 września 2015r. w sprawie powołania stałych Komisji Młodzieżowej Rady Miejskiej oraz ustalenia przedmiotu działania powołanych Komisji </w:t>
      </w:r>
      <w:r w:rsidR="007F1CB0" w:rsidRPr="005A4FA6">
        <w:rPr>
          <w:rFonts w:ascii="Tahoma" w:hAnsi="Tahoma" w:cs="Tahoma"/>
          <w:i/>
        </w:rPr>
        <w:t>uchwala co następuje</w:t>
      </w:r>
      <w:r w:rsidR="007F1CB0">
        <w:rPr>
          <w:rFonts w:ascii="Tahoma" w:hAnsi="Tahoma" w:cs="Tahoma"/>
        </w:rPr>
        <w:t>:</w:t>
      </w:r>
    </w:p>
    <w:p w:rsidR="004242E9" w:rsidRDefault="007F1CB0" w:rsidP="004142A9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AD7F28" w:rsidRPr="004242E9">
        <w:rPr>
          <w:rFonts w:ascii="Tahoma" w:hAnsi="Tahoma" w:cs="Tahoma"/>
        </w:rPr>
        <w:t xml:space="preserve">Młodzieżowa Rada Miejska w Przecławiu </w:t>
      </w:r>
      <w:r w:rsidR="004142A9">
        <w:rPr>
          <w:rFonts w:ascii="Tahoma" w:hAnsi="Tahoma" w:cs="Tahoma"/>
        </w:rPr>
        <w:t>określa następujący skład osobo</w:t>
      </w:r>
      <w:bookmarkStart w:id="0" w:name="_GoBack"/>
      <w:r w:rsidR="004142A9">
        <w:rPr>
          <w:rFonts w:ascii="Tahoma" w:hAnsi="Tahoma" w:cs="Tahoma"/>
        </w:rPr>
        <w:t>w</w:t>
      </w:r>
      <w:bookmarkEnd w:id="0"/>
      <w:r w:rsidR="004142A9">
        <w:rPr>
          <w:rFonts w:ascii="Tahoma" w:hAnsi="Tahoma" w:cs="Tahoma"/>
        </w:rPr>
        <w:t>y Komisji:</w:t>
      </w:r>
    </w:p>
    <w:p w:rsidR="004142A9" w:rsidRPr="00E92D9F" w:rsidRDefault="00E92D9F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 w:rsidRPr="00E92D9F">
        <w:rPr>
          <w:rFonts w:ascii="Tahoma" w:hAnsi="Tahoma" w:cs="Tahoma"/>
        </w:rPr>
        <w:t>Weronika Torba</w:t>
      </w:r>
      <w:r w:rsidR="004142A9" w:rsidRPr="00E92D9F">
        <w:rPr>
          <w:rFonts w:ascii="Tahoma" w:hAnsi="Tahoma" w:cs="Tahoma"/>
        </w:rPr>
        <w:t xml:space="preserve"> </w:t>
      </w:r>
      <w:r w:rsidR="00494717" w:rsidRPr="00E92D9F">
        <w:rPr>
          <w:rFonts w:ascii="Tahoma" w:hAnsi="Tahoma" w:cs="Tahoma"/>
        </w:rPr>
        <w:tab/>
      </w:r>
      <w:r w:rsidR="00494717" w:rsidRPr="00E92D9F">
        <w:rPr>
          <w:rFonts w:ascii="Tahoma" w:hAnsi="Tahoma" w:cs="Tahoma"/>
        </w:rPr>
        <w:tab/>
      </w:r>
      <w:r w:rsidR="004142A9" w:rsidRPr="00E92D9F">
        <w:rPr>
          <w:rFonts w:ascii="Tahoma" w:hAnsi="Tahoma" w:cs="Tahoma"/>
        </w:rPr>
        <w:t>– Przewodniczący Komisji</w:t>
      </w:r>
    </w:p>
    <w:p w:rsid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Wiktor Nicpoń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>– Członek Komisji</w:t>
      </w:r>
    </w:p>
    <w:p w:rsid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Jakub Kilian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>– Członek Komisji</w:t>
      </w:r>
    </w:p>
    <w:p w:rsid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Wiktoria Drożdżowska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>– Członek Komisji</w:t>
      </w:r>
    </w:p>
    <w:p w:rsidR="004142A9" w:rsidRPr="004142A9" w:rsidRDefault="00B92EB3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Marlena Pacholczak</w:t>
      </w:r>
      <w:r w:rsidR="004142A9">
        <w:rPr>
          <w:rFonts w:ascii="Tahoma" w:hAnsi="Tahoma" w:cs="Tahoma"/>
        </w:rPr>
        <w:t xml:space="preserve"> </w:t>
      </w:r>
      <w:r w:rsidR="00494717">
        <w:rPr>
          <w:rFonts w:ascii="Tahoma" w:hAnsi="Tahoma" w:cs="Tahoma"/>
        </w:rPr>
        <w:tab/>
      </w:r>
      <w:r w:rsidR="00494717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>– Członek Komisji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4142A9">
        <w:rPr>
          <w:rFonts w:ascii="Tahoma" w:hAnsi="Tahoma" w:cs="Tahoma"/>
          <w:b/>
        </w:rPr>
        <w:t>2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18145C" w:rsidRDefault="00750260" w:rsidP="0018145C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="0018145C">
        <w:rPr>
          <w:rFonts w:ascii="Tahoma" w:hAnsi="Tahoma" w:cs="Tahoma"/>
        </w:rPr>
        <w:t xml:space="preserve">           </w:t>
      </w:r>
      <w:r w:rsidR="0018145C">
        <w:rPr>
          <w:rFonts w:ascii="Tahoma" w:hAnsi="Tahoma" w:cs="Tahoma"/>
        </w:rPr>
        <w:tab/>
      </w:r>
      <w:r w:rsidR="0018145C">
        <w:rPr>
          <w:rFonts w:ascii="Tahoma" w:hAnsi="Tahoma" w:cs="Tahoma"/>
        </w:rPr>
        <w:tab/>
        <w:t xml:space="preserve">Przewodniczący </w:t>
      </w:r>
    </w:p>
    <w:p w:rsidR="0018145C" w:rsidRDefault="0018145C" w:rsidP="0018145C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18145C" w:rsidRDefault="0018145C" w:rsidP="0018145C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18145C" w:rsidRDefault="0018145C" w:rsidP="0018145C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</w:t>
      </w:r>
      <w:r w:rsidR="00A07E9F">
        <w:rPr>
          <w:rFonts w:ascii="Tahoma" w:hAnsi="Tahoma" w:cs="Tahoma"/>
        </w:rPr>
        <w:t>Paweł Haracz</w:t>
      </w:r>
    </w:p>
    <w:p w:rsidR="00BB53C5" w:rsidRPr="00084554" w:rsidRDefault="00BB53C5" w:rsidP="0018145C">
      <w:pPr>
        <w:spacing w:line="360" w:lineRule="auto"/>
        <w:jc w:val="both"/>
        <w:rPr>
          <w:rFonts w:ascii="Tahoma" w:hAnsi="Tahoma" w:cs="Tahoma"/>
        </w:rPr>
      </w:pP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B63B5"/>
    <w:multiLevelType w:val="hybridMultilevel"/>
    <w:tmpl w:val="75E8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84554"/>
    <w:rsid w:val="00093D82"/>
    <w:rsid w:val="00105C7A"/>
    <w:rsid w:val="001477BD"/>
    <w:rsid w:val="0018145C"/>
    <w:rsid w:val="001C7387"/>
    <w:rsid w:val="001D23E7"/>
    <w:rsid w:val="0027620E"/>
    <w:rsid w:val="002F3430"/>
    <w:rsid w:val="00381955"/>
    <w:rsid w:val="00402409"/>
    <w:rsid w:val="004142A9"/>
    <w:rsid w:val="004242E9"/>
    <w:rsid w:val="00426CD0"/>
    <w:rsid w:val="00494717"/>
    <w:rsid w:val="004C0509"/>
    <w:rsid w:val="004F7C4A"/>
    <w:rsid w:val="005A4FA6"/>
    <w:rsid w:val="00750260"/>
    <w:rsid w:val="007565EC"/>
    <w:rsid w:val="007574F9"/>
    <w:rsid w:val="007F1CB0"/>
    <w:rsid w:val="0083200E"/>
    <w:rsid w:val="0085686A"/>
    <w:rsid w:val="008D6009"/>
    <w:rsid w:val="008E405B"/>
    <w:rsid w:val="009504EC"/>
    <w:rsid w:val="00A07E9F"/>
    <w:rsid w:val="00A65BDF"/>
    <w:rsid w:val="00AD7F28"/>
    <w:rsid w:val="00AE5A7A"/>
    <w:rsid w:val="00B92EB3"/>
    <w:rsid w:val="00BB53C5"/>
    <w:rsid w:val="00BF64C9"/>
    <w:rsid w:val="00C24870"/>
    <w:rsid w:val="00D4714D"/>
    <w:rsid w:val="00DA6DDA"/>
    <w:rsid w:val="00DD761B"/>
    <w:rsid w:val="00E71D0B"/>
    <w:rsid w:val="00E92D9F"/>
    <w:rsid w:val="00EE7504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31</cp:revision>
  <cp:lastPrinted>2016-12-02T06:55:00Z</cp:lastPrinted>
  <dcterms:created xsi:type="dcterms:W3CDTF">2015-09-11T09:59:00Z</dcterms:created>
  <dcterms:modified xsi:type="dcterms:W3CDTF">2017-01-17T08:27:00Z</dcterms:modified>
</cp:coreProperties>
</file>